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itemProps3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_rels/item3.xml.rels" ContentType="application/vnd.openxmlformats-package.relationships+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2.xml" ContentType="application/xml"/>
  <Override PartName="/customXml/itemProps1.xml" ContentType="application/vnd.openxmlformats-officedocument.customXmlProperties+xml"/>
  <Override PartName="/customXml/item1.xml" ContentType="application/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jc w:val="center"/>
        <w:rPr>
          <w:sz w:val="22"/>
          <w:b/>
          <w:sz w:val="22"/>
          <w:b/>
          <w:szCs w:val="22"/>
          <w:bCs/>
          <w:rFonts w:ascii="Calibri" w:hAnsi="Calibri"/>
          <w:color w:val="943634"/>
        </w:rPr>
      </w:pPr>
      <w:r>
        <w:rPr>
          <w:rFonts w:ascii="Calibri" w:hAnsi="Calibri"/>
          <w:b/>
          <w:bCs/>
          <w:color w:val="943634"/>
          <w:sz w:val="22"/>
          <w:szCs w:val="22"/>
        </w:rPr>
        <w:t>BOARD OF STUDIES IN MATHEMATICAL SCIENCES</w:t>
      </w:r>
      <w:r/>
    </w:p>
    <w:p>
      <w:pPr>
        <w:pStyle w:val="Default"/>
        <w:jc w:val="center"/>
        <w:rPr>
          <w:sz w:val="28"/>
          <w:u w:val="single"/>
          <w:b/>
          <w:sz w:val="28"/>
          <w:b/>
          <w:szCs w:val="22"/>
          <w:bCs/>
          <w:rFonts w:ascii="Calibri" w:hAnsi="Calibri"/>
          <w:color w:val="943634"/>
        </w:rPr>
      </w:pPr>
      <w:r>
        <w:rPr>
          <w:rFonts w:ascii="Calibri" w:hAnsi="Calibri"/>
          <w:b/>
          <w:bCs/>
          <w:color w:val="943634"/>
          <w:sz w:val="28"/>
          <w:szCs w:val="22"/>
          <w:u w:val="single"/>
        </w:rPr>
        <w:t>Exam Check Form (Cover Sheet)</w:t>
      </w:r>
      <w:r/>
    </w:p>
    <w:p>
      <w:pPr>
        <w:pStyle w:val="Default"/>
        <w:jc w:val="center"/>
        <w:rPr>
          <w:sz w:val="20"/>
          <w:b/>
          <w:sz w:val="20"/>
          <w:b/>
          <w:szCs w:val="22"/>
          <w:bCs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b/>
          <w:bCs/>
          <w:color w:val="000000"/>
          <w:sz w:val="20"/>
          <w:szCs w:val="22"/>
          <w:lang w:val="en-GB" w:eastAsia="en-US" w:bidi="ar-SA"/>
        </w:rPr>
      </w:r>
      <w:r/>
    </w:p>
    <w:p>
      <w:pPr>
        <w:pStyle w:val="Default"/>
        <w:jc w:val="center"/>
      </w:pPr>
      <w:r>
        <w:rPr>
          <w:rFonts w:ascii="Calibri" w:hAnsi="Calibri"/>
          <w:b/>
          <w:bCs/>
          <w:sz w:val="22"/>
          <w:szCs w:val="22"/>
        </w:rPr>
        <w:t xml:space="preserve">For Examination in </w:t>
      </w:r>
      <w:r>
        <w:rPr>
          <w:rFonts w:ascii="Calibri" w:hAnsi="Calibri"/>
          <w:b/>
          <w:bCs/>
          <w:sz w:val="22"/>
          <w:szCs w:val="22"/>
        </w:rPr>
        <w:t>Aug</w:t>
      </w:r>
      <w:r>
        <w:rPr>
          <w:rFonts w:ascii="Calibri" w:hAnsi="Calibri"/>
          <w:b/>
          <w:bCs/>
          <w:sz w:val="22"/>
          <w:szCs w:val="22"/>
        </w:rPr>
        <w:t xml:space="preserve"> 2017</w:t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18"/>
          <w:i/>
          <w:sz w:val="18"/>
          <w:i/>
          <w:szCs w:val="22"/>
          <w:bCs/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</w:rPr>
        <w:t xml:space="preserve">This Cover Sheet is to be completed by the Setter </w:t>
      </w:r>
      <w:r>
        <w:rPr>
          <w:rFonts w:ascii="Calibri" w:hAnsi="Calibri"/>
          <w:bCs/>
          <w:i/>
          <w:sz w:val="18"/>
          <w:szCs w:val="22"/>
        </w:rPr>
        <w:t>(Please add name and date below)</w:t>
      </w:r>
      <w:r/>
    </w:p>
    <w:p>
      <w:pPr>
        <w:pStyle w:val="Default"/>
        <w:rPr>
          <w:sz w:val="22"/>
          <w:b/>
          <w:sz w:val="22"/>
          <w:b/>
          <w:szCs w:val="22"/>
          <w:bCs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b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sz w:val="22"/>
          <w:szCs w:val="22"/>
          <w:bCs/>
          <w:rFonts w:ascii="Calibri" w:hAnsi="Calibri"/>
          <w:color w:val="000000"/>
        </w:rPr>
      </w:pPr>
      <w:r>
        <w:rPr>
          <w:rFonts w:ascii="Calibri" w:hAnsi="Calibri"/>
          <w:b/>
          <w:bCs/>
          <w:color w:val="7030A0"/>
          <w:sz w:val="22"/>
          <w:szCs w:val="22"/>
        </w:rPr>
        <w:t>MODULE CODE:</w:t>
      </w:r>
      <w:r>
        <w:rPr>
          <w:rFonts w:ascii="Calibri" w:hAnsi="Calibri"/>
          <w:bCs/>
          <w:color w:val="000000"/>
          <w:sz w:val="22"/>
          <w:szCs w:val="22"/>
        </w:rPr>
        <w:tab/>
        <w:t>Math 431</w:t>
      </w:r>
      <w:r>
        <w:rPr>
          <w:rFonts w:ascii="Calibri" w:hAnsi="Calibri"/>
          <w:bCs/>
          <w:color w:val="000000"/>
          <w:sz w:val="22"/>
          <w:szCs w:val="22"/>
        </w:rPr>
        <w:t>R</w:t>
      </w:r>
      <w:r>
        <w:rPr>
          <w:rFonts w:ascii="Calibri" w:hAnsi="Calibri"/>
          <w:bCs/>
          <w:color w:val="000000"/>
          <w:sz w:val="22"/>
          <w:szCs w:val="22"/>
        </w:rPr>
        <w:tab/>
      </w:r>
      <w:r/>
    </w:p>
    <w:p>
      <w:pPr>
        <w:pStyle w:val="Default"/>
        <w:rPr>
          <w:sz w:val="22"/>
          <w:sz w:val="22"/>
          <w:szCs w:val="22"/>
          <w:bCs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bCs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sz w:val="22"/>
          <w:szCs w:val="22"/>
          <w:bCs/>
          <w:rFonts w:ascii="Calibri" w:hAnsi="Calibri"/>
          <w:color w:val="000000"/>
        </w:rPr>
      </w:pPr>
      <w:r>
        <w:rPr>
          <w:rFonts w:ascii="Calibri" w:hAnsi="Calibri"/>
          <w:b/>
          <w:bCs/>
          <w:color w:val="7030A0"/>
          <w:sz w:val="22"/>
          <w:szCs w:val="22"/>
        </w:rPr>
        <w:t>MODULE TITLE:</w:t>
      </w: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  <w:t>Introduction to modern particle theory</w:t>
        <w:tab/>
      </w:r>
      <w:r/>
    </w:p>
    <w:p>
      <w:pPr>
        <w:pStyle w:val="Default"/>
        <w:rPr>
          <w:sz w:val="22"/>
          <w:sz w:val="22"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jc w:val="both"/>
        <w:rPr>
          <w:sz w:val="22"/>
          <w:b/>
          <w:sz w:val="22"/>
          <w:b/>
          <w:szCs w:val="22"/>
          <w:rFonts w:ascii="Calibri" w:hAnsi="Calibri" w:eastAsia="Calibri" w:cs="Arial"/>
          <w:color w:val="E36C0A"/>
          <w:lang w:val="en-GB" w:eastAsia="en-US" w:bidi="ar-SA"/>
        </w:rPr>
      </w:pPr>
      <w:r>
        <w:rPr>
          <w:rFonts w:eastAsia="Calibri" w:cs="Arial" w:ascii="Calibri" w:hAnsi="Calibri"/>
          <w:b/>
          <w:color w:val="E36C0A"/>
          <w:sz w:val="22"/>
          <w:szCs w:val="22"/>
          <w:lang w:val="en-GB" w:eastAsia="en-US" w:bidi="ar-SA"/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7">
                <wp:simplePos x="0" y="0"/>
                <wp:positionH relativeFrom="column">
                  <wp:posOffset>4335780</wp:posOffset>
                </wp:positionH>
                <wp:positionV relativeFrom="paragraph">
                  <wp:posOffset>53340</wp:posOffset>
                </wp:positionV>
                <wp:extent cx="1380490" cy="27686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0490" cy="276860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  <w:rPr>
                                <w:sz w:val="22"/>
                                <w:sz w:val="22"/>
                                <w:szCs w:val="22"/>
                                <w:rFonts w:ascii="Calibri" w:hAnsi="Calibri" w:eastAsia="Calibri" w:cs="Times New Roman"/>
                                <w:color w:val="00000A"/>
                                <w:lang w:val="en-GB" w:eastAsia="en-US" w:bidi="ar-SA"/>
                              </w:rPr>
                            </w:pPr>
                            <w:r>
                              <w:rPr/>
                              <w:t>2016-17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108.7pt;height:21.8pt;mso-wrap-distance-left:9pt;mso-wrap-distance-right:9pt;mso-wrap-distance-top:0pt;mso-wrap-distance-bottom:0pt;margin-top:4.2pt;mso-position-vertical-relative:text;margin-left:341.4pt;mso-position-horizontal-relative:text">
                <v:textbox>
                  <w:txbxContent>
                    <w:p>
                      <w:pPr>
                        <w:pStyle w:val="FrameContents"/>
                        <w:spacing w:before="0" w:after="200"/>
                        <w:rPr>
                          <w:sz w:val="22"/>
                          <w:sz w:val="22"/>
                          <w:szCs w:val="22"/>
                          <w:rFonts w:ascii="Calibri" w:hAnsi="Calibri" w:eastAsia="Calibri" w:cs="Times New Roman"/>
                          <w:color w:val="00000A"/>
                          <w:lang w:val="en-GB" w:eastAsia="en-US" w:bidi="ar-SA"/>
                        </w:rPr>
                      </w:pPr>
                      <w:r>
                        <w:rPr/>
                        <w:t>2016-17</w:t>
                      </w:r>
                    </w:p>
                  </w:txbxContent>
                </v:textbox>
              </v:rect>
            </w:pict>
          </mc:Fallback>
        </mc:AlternateContent>
      </w:r>
      <w:r/>
    </w:p>
    <w:p>
      <w:pPr>
        <w:pStyle w:val="Default"/>
        <w:jc w:val="both"/>
        <w:rPr>
          <w:sz w:val="22"/>
          <w:b/>
          <w:sz w:val="22"/>
          <w:b/>
          <w:szCs w:val="22"/>
          <w:rFonts w:ascii="Calibri" w:hAnsi="Calibri"/>
          <w:color w:val="000000"/>
        </w:rPr>
      </w:pPr>
      <w:r>
        <w:rPr>
          <w:rFonts w:ascii="Calibri" w:hAnsi="Calibri"/>
          <w:b/>
          <w:color w:val="000000"/>
          <w:sz w:val="22"/>
          <w:szCs w:val="22"/>
        </w:rPr>
        <w:t xml:space="preserve">If the module is not new, in which academic year was it last taught? </w:t>
      </w:r>
      <w:r/>
    </w:p>
    <w:p>
      <w:pPr>
        <w:pStyle w:val="Default"/>
        <w:rPr>
          <w:sz w:val="22"/>
          <w:sz w:val="22"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sz w:val="22"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color w:val="000000"/>
          <w:sz w:val="22"/>
          <w:szCs w:val="22"/>
          <w:lang w:val="en-GB" w:eastAsia="en-US" w:bidi="ar-SA"/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6">
                <wp:simplePos x="0" y="0"/>
                <wp:positionH relativeFrom="column">
                  <wp:posOffset>4335780</wp:posOffset>
                </wp:positionH>
                <wp:positionV relativeFrom="paragraph">
                  <wp:posOffset>133985</wp:posOffset>
                </wp:positionV>
                <wp:extent cx="367665" cy="321945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665" cy="32194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  <w:rPr>
                                <w:sz w:val="22"/>
                                <w:sz w:val="22"/>
                                <w:szCs w:val="22"/>
                                <w:rFonts w:ascii="Calibri" w:hAnsi="Calibri" w:eastAsia="Calibri" w:cs="Times New Roman"/>
                                <w:color w:val="00000A"/>
                                <w:lang w:val="en-GB" w:eastAsia="en-US" w:bidi="ar-SA"/>
                              </w:rPr>
                            </w:pPr>
                            <w:r>
                              <w:rPr/>
                              <w:t>No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28.95pt;height:25.35pt;mso-wrap-distance-left:9pt;mso-wrap-distance-right:9pt;mso-wrap-distance-top:0pt;mso-wrap-distance-bottom:0pt;margin-top:10.55pt;mso-position-vertical-relative:text;margin-left:341.4pt;mso-position-horizontal-relative:text">
                <v:textbox>
                  <w:txbxContent>
                    <w:p>
                      <w:pPr>
                        <w:pStyle w:val="FrameContents"/>
                        <w:spacing w:before="0" w:after="200"/>
                        <w:rPr>
                          <w:sz w:val="22"/>
                          <w:sz w:val="22"/>
                          <w:szCs w:val="22"/>
                          <w:rFonts w:ascii="Calibri" w:hAnsi="Calibri" w:eastAsia="Calibri" w:cs="Times New Roman"/>
                          <w:color w:val="00000A"/>
                          <w:lang w:val="en-GB" w:eastAsia="en-US" w:bidi="ar-SA"/>
                        </w:rPr>
                      </w:pPr>
                      <w:r>
                        <w:rPr/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/>
          <w:color w:val="000000"/>
        </w:rPr>
      </w:pPr>
      <w:r>
        <w:rPr>
          <w:rFonts w:ascii="Calibri" w:hAnsi="Calibri"/>
          <w:b/>
          <w:color w:val="000000"/>
          <w:sz w:val="22"/>
          <w:szCs w:val="22"/>
        </w:rPr>
        <w:t>Is the module either new or materially changed since it was last taught?</w:t>
      </w:r>
      <w:r/>
    </w:p>
    <w:p>
      <w:pPr>
        <w:pStyle w:val="Default"/>
        <w:rPr>
          <w:sz w:val="22"/>
          <w:b/>
          <w:sz w:val="22"/>
          <w:b/>
          <w:szCs w:val="22"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b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sz w:val="22"/>
          <w:szCs w:val="22"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color w:val="000000"/>
          <w:sz w:val="22"/>
          <w:szCs w:val="22"/>
          <w:lang w:val="en-GB" w:eastAsia="en-US" w:bidi="ar-SA"/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5">
                <wp:simplePos x="0" y="0"/>
                <wp:positionH relativeFrom="column">
                  <wp:posOffset>4954270</wp:posOffset>
                </wp:positionH>
                <wp:positionV relativeFrom="paragraph">
                  <wp:posOffset>80010</wp:posOffset>
                </wp:positionV>
                <wp:extent cx="349250" cy="349250"/>
                <wp:effectExtent l="0" t="0" r="0" b="0"/>
                <wp:wrapNone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250" cy="349250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  <w:rPr>
                                <w:sz w:val="22"/>
                                <w:sz w:val="22"/>
                                <w:szCs w:val="22"/>
                                <w:rFonts w:ascii="Calibri" w:hAnsi="Calibri" w:eastAsia="Calibri" w:cs="Times New Roman"/>
                                <w:color w:val="00000A"/>
                                <w:lang w:val="en-GB" w:eastAsia="en-US" w:bidi="ar-SA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27.5pt;height:27.5pt;mso-wrap-distance-left:9pt;mso-wrap-distance-right:9pt;mso-wrap-distance-top:0pt;mso-wrap-distance-bottom:0pt;margin-top:6.3pt;mso-position-vertical-relative:text;margin-left:390.1pt;mso-position-horizontal-relative:text">
                <v:textbox>
                  <w:txbxContent>
                    <w:p>
                      <w:pPr>
                        <w:pStyle w:val="FrameContents"/>
                        <w:spacing w:before="0" w:after="200"/>
                        <w:rPr>
                          <w:sz w:val="22"/>
                          <w:sz w:val="22"/>
                          <w:szCs w:val="22"/>
                          <w:rFonts w:ascii="Calibri" w:hAnsi="Calibri" w:eastAsia="Calibri" w:cs="Times New Roman"/>
                          <w:color w:val="00000A"/>
                          <w:lang w:val="en-GB" w:eastAsia="en-US" w:bidi="ar-SA"/>
                        </w:rPr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/>
          <w:color w:val="000000"/>
        </w:rPr>
      </w:pPr>
      <w:r>
        <w:rPr>
          <w:rFonts w:ascii="Calibri" w:hAnsi="Calibri"/>
          <w:b/>
          <w:color w:val="000000"/>
          <w:sz w:val="22"/>
          <w:szCs w:val="22"/>
        </w:rPr>
        <w:t xml:space="preserve">If you answered ‘YES’ above, tick here to confirm that you will provide a mock exam    </w:t>
      </w:r>
      <w:r/>
    </w:p>
    <w:p>
      <w:pPr>
        <w:pStyle w:val="Default"/>
        <w:rPr>
          <w:sz w:val="22"/>
          <w:sz w:val="22"/>
          <w:szCs w:val="22"/>
          <w:rFonts w:ascii="Arial" w:hAnsi="Arial" w:eastAsia="Calibri" w:cs="Arial"/>
          <w:color w:val="000000"/>
          <w:lang w:val="en-GB" w:eastAsia="en-US" w:bidi="ar-SA"/>
        </w:rPr>
      </w:pPr>
      <w:r>
        <w:rPr>
          <w:rFonts w:eastAsia="Calibri" w:cs="Arial"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 w:eastAsia="Calibri" w:cs="Arial"/>
          <w:color w:val="E36C0A"/>
          <w:lang w:val="en-GB" w:eastAsia="en-US" w:bidi="ar-SA"/>
        </w:rPr>
      </w:pPr>
      <w:r>
        <w:rPr>
          <w:rFonts w:eastAsia="Calibri" w:cs="Arial" w:ascii="Calibri" w:hAnsi="Calibri"/>
          <w:b/>
          <w:color w:val="E36C0A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/>
          <w:color w:val="000000"/>
        </w:rPr>
      </w:pPr>
      <w:r>
        <w:rPr>
          <w:rFonts w:ascii="Calibri" w:hAnsi="Calibri"/>
          <w:b/>
          <w:color w:val="000000"/>
          <w:sz w:val="22"/>
          <w:szCs w:val="22"/>
        </w:rPr>
        <w:t>Please specify which questions contain parts expected to challenge the more able students:</w:t>
      </w:r>
      <w:r/>
    </w:p>
    <w:p>
      <w:pPr>
        <w:pStyle w:val="Default"/>
        <w:rPr>
          <w:sz w:val="22"/>
          <w:sz w:val="22"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color w:val="000000"/>
          <w:sz w:val="22"/>
          <w:szCs w:val="22"/>
          <w:lang w:val="en-GB" w:eastAsia="en-US" w:bidi="ar-SA"/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4">
                <wp:simplePos x="0" y="0"/>
                <wp:positionH relativeFrom="column">
                  <wp:posOffset>-38735</wp:posOffset>
                </wp:positionH>
                <wp:positionV relativeFrom="paragraph">
                  <wp:posOffset>144145</wp:posOffset>
                </wp:positionV>
                <wp:extent cx="6137910" cy="1156335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7910" cy="115633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All questions have a more challenging part. 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483.3pt;height:91.05pt;mso-wrap-distance-left:9pt;mso-wrap-distance-right:9pt;mso-wrap-distance-top:0pt;mso-wrap-distance-bottom:0pt;margin-top:11.35pt;mso-position-vertical-relative:text;margin-left:-3.05pt;mso-position-horizontal-relative:text">
                <v:textbox>
                  <w:txbxContent>
                    <w:p>
                      <w:pPr>
                        <w:pStyle w:val="FrameContents"/>
                        <w:spacing w:before="0" w:after="200"/>
                      </w:pPr>
                      <w:r>
                        <w:rPr>
                          <w:sz w:val="18"/>
                          <w:szCs w:val="18"/>
                        </w:rPr>
                        <w:t xml:space="preserve">All questions have a more challenging part. </w:t>
                      </w:r>
                    </w:p>
                  </w:txbxContent>
                </v:textbox>
              </v:rect>
            </w:pict>
          </mc:Fallback>
        </mc:AlternateContent>
      </w:r>
      <w:r/>
    </w:p>
    <w:p>
      <w:pPr>
        <w:pStyle w:val="Default"/>
        <w:rPr>
          <w:sz w:val="22"/>
          <w:sz w:val="22"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b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 w:eastAsia="Calibri" w:cs="Arial"/>
          <w:color w:val="E36C0A"/>
          <w:lang w:val="en-GB" w:eastAsia="en-US" w:bidi="ar-SA"/>
        </w:rPr>
      </w:pPr>
      <w:r>
        <w:rPr>
          <w:rFonts w:eastAsia="Calibri" w:cs="Arial" w:ascii="Calibri" w:hAnsi="Calibri"/>
          <w:b/>
          <w:color w:val="E36C0A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 w:eastAsia="Calibri" w:cs="Arial"/>
          <w:color w:val="E36C0A"/>
          <w:lang w:val="en-GB" w:eastAsia="en-US" w:bidi="ar-SA"/>
        </w:rPr>
      </w:pPr>
      <w:r>
        <w:rPr>
          <w:rFonts w:eastAsia="Calibri" w:cs="Arial" w:ascii="Calibri" w:hAnsi="Calibri"/>
          <w:b/>
          <w:color w:val="E36C0A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sz w:val="22"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b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b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b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b/>
          <w:b/>
          <w:rFonts w:ascii="Calibri" w:hAnsi="Calibri"/>
          <w:color w:val="00B0F0"/>
        </w:rPr>
      </w:pPr>
      <w:r>
        <w:rPr>
          <w:rFonts w:ascii="Calibri" w:hAnsi="Calibri"/>
          <w:b/>
          <w:color w:val="000000"/>
          <w:sz w:val="22"/>
          <w:szCs w:val="22"/>
        </w:rPr>
        <w:t xml:space="preserve">This module was scaled the last time it was examined </w:t>
      </w:r>
      <w:r>
        <w:rPr>
          <w:rFonts w:ascii="Calibri" w:hAnsi="Calibri"/>
          <w:color w:val="000000"/>
          <w:sz w:val="22"/>
          <w:szCs w:val="22"/>
        </w:rPr>
        <w:t>(not re-sits):   NO</w:t>
      </w:r>
      <w:r>
        <w:rPr>
          <w:rFonts w:ascii="Calibri" w:hAnsi="Calibri"/>
          <w:b/>
          <w:color w:val="00B0F0"/>
        </w:rPr>
        <w:t xml:space="preserve"> </w:t>
      </w:r>
      <w:r/>
    </w:p>
    <w:p>
      <w:pPr>
        <w:pStyle w:val="Default"/>
        <w:rPr>
          <w:sz w:val="22"/>
          <w:sz w:val="22"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/>
          <w:color w:val="000000"/>
        </w:rPr>
      </w:pPr>
      <w:r>
        <w:rPr>
          <w:rFonts w:ascii="Calibri" w:hAnsi="Calibri"/>
          <w:b/>
          <w:color w:val="000000"/>
          <w:sz w:val="22"/>
          <w:szCs w:val="22"/>
        </w:rPr>
        <w:t xml:space="preserve">The scaling applied the last time the module was examined </w:t>
      </w:r>
      <w:r>
        <w:rPr>
          <w:rFonts w:ascii="Calibri" w:hAnsi="Calibri"/>
          <w:color w:val="000000"/>
          <w:sz w:val="22"/>
          <w:szCs w:val="22"/>
        </w:rPr>
        <w:t>(not re-sits)</w:t>
      </w:r>
      <w:bookmarkStart w:id="0" w:name="_GoBack"/>
      <w:bookmarkEnd w:id="0"/>
      <w:r>
        <w:rPr>
          <w:rFonts w:ascii="Calibri" w:hAnsi="Calibri"/>
          <w:b/>
          <w:color w:val="000000"/>
          <w:sz w:val="22"/>
          <w:szCs w:val="22"/>
        </w:rPr>
        <w:t xml:space="preserve"> was: </w:t>
      </w:r>
      <w:r/>
    </w:p>
    <w:p>
      <w:pPr>
        <w:pStyle w:val="Default"/>
        <w:rPr>
          <w:sz w:val="22"/>
          <w:sz w:val="22"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ind w:left="720" w:right="0" w:firstLine="720"/>
        <w:rPr>
          <w:b/>
          <w:b/>
          <w:rFonts w:ascii="Calibri" w:hAnsi="Calibri"/>
          <w:color w:val="00B0F0"/>
        </w:rPr>
      </w:pPr>
      <w:r>
        <w:rPr>
          <w:rFonts w:ascii="Calibri" w:hAnsi="Calibri"/>
          <w:b/>
          <w:color w:val="00B0F0"/>
        </w:rPr>
        <w:t xml:space="preserve">38→40,         50→50,       60→60,       70→70,       90→90. </w:t>
      </w:r>
      <w:r/>
    </w:p>
    <w:p>
      <w:pPr>
        <w:pStyle w:val="Default"/>
        <w:rPr>
          <w:sz w:val="22"/>
          <w:sz w:val="22"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color w:val="000000"/>
          <w:sz w:val="22"/>
          <w:szCs w:val="22"/>
          <w:lang w:val="en-GB" w:eastAsia="en-US" w:bidi="ar-SA"/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5531485</wp:posOffset>
                </wp:positionH>
                <wp:positionV relativeFrom="paragraph">
                  <wp:posOffset>54610</wp:posOffset>
                </wp:positionV>
                <wp:extent cx="656590" cy="351790"/>
                <wp:effectExtent l="0" t="0" r="0" b="0"/>
                <wp:wrapNone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590" cy="351790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Default"/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B0F0"/>
                              </w:rPr>
                              <w:t>68%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51.7pt;height:27.7pt;mso-wrap-distance-left:9pt;mso-wrap-distance-right:9pt;mso-wrap-distance-top:0pt;mso-wrap-distance-bottom:0pt;margin-top:4.3pt;mso-position-vertical-relative:text;margin-left:435.55pt;mso-position-horizontal-relative:text">
                <v:textbox>
                  <w:txbxContent>
                    <w:p>
                      <w:pPr>
                        <w:pStyle w:val="Default"/>
                      </w:pPr>
                      <w:r>
                        <w:rPr>
                          <w:rFonts w:ascii="Calibri" w:hAnsi="Calibri"/>
                          <w:b/>
                          <w:color w:val="00B0F0"/>
                        </w:rPr>
                        <w:t>68%</w:t>
                      </w:r>
                    </w:p>
                  </w:txbxContent>
                </v:textbox>
              </v:rect>
            </w:pict>
          </mc:Fallback>
        </mc:AlternateContent>
      </w:r>
      <w:r/>
    </w:p>
    <w:p>
      <w:pPr>
        <w:pStyle w:val="Default"/>
        <w:rPr>
          <w:sz w:val="22"/>
          <w:sz w:val="22"/>
          <w:szCs w:val="22"/>
          <w:bCs/>
          <w:rFonts w:ascii="Calibri" w:hAnsi="Calibri"/>
          <w:color w:val="000000"/>
        </w:rPr>
      </w:pPr>
      <w:r>
        <w:rPr>
          <w:rFonts w:ascii="Calibri" w:hAnsi="Calibri"/>
          <w:b/>
          <w:color w:val="000000"/>
          <w:sz w:val="22"/>
          <w:szCs w:val="22"/>
        </w:rPr>
        <w:t xml:space="preserve">The unscaled exam average from the last time the module was examined is </w:t>
      </w:r>
      <w:r>
        <w:rPr>
          <w:rFonts w:ascii="Calibri" w:hAnsi="Calibri"/>
          <w:color w:val="000000"/>
          <w:sz w:val="22"/>
          <w:szCs w:val="22"/>
        </w:rPr>
        <w:t>(not re-sits):</w:t>
      </w:r>
      <w:r>
        <w:rPr>
          <w:rFonts w:ascii="Calibri" w:hAnsi="Calibri"/>
          <w:bCs/>
          <w:color w:val="000000"/>
          <w:sz w:val="22"/>
          <w:szCs w:val="22"/>
        </w:rPr>
        <w:t xml:space="preserve">  </w:t>
      </w:r>
      <w:r/>
    </w:p>
    <w:p>
      <w:pPr>
        <w:pStyle w:val="Default"/>
        <w:rPr>
          <w:sz w:val="22"/>
          <w:sz w:val="22"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b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/>
          <w:color w:val="000000"/>
        </w:rPr>
      </w:pPr>
      <w:r>
        <w:rPr>
          <w:rFonts w:ascii="Calibri" w:hAnsi="Calibri"/>
          <w:b/>
          <w:color w:val="000000"/>
          <w:sz w:val="22"/>
          <w:szCs w:val="22"/>
        </w:rPr>
        <w:t xml:space="preserve">Please describe here how the exam has been modified if the unscaled exam average the last time the module was examined fell outside the range 55%-68% </w:t>
      </w:r>
      <w:r>
        <w:rPr>
          <w:rFonts w:ascii="Calibri" w:hAnsi="Calibri"/>
          <w:color w:val="000000"/>
          <w:sz w:val="22"/>
          <w:szCs w:val="22"/>
        </w:rPr>
        <w:t>(not re-sits):</w:t>
      </w:r>
      <w:r>
        <w:rPr>
          <w:rFonts w:ascii="Calibri" w:hAnsi="Calibri"/>
          <w:b/>
          <w:color w:val="000000"/>
          <w:sz w:val="22"/>
          <w:szCs w:val="22"/>
        </w:rPr>
        <w:t xml:space="preserve"> </w:t>
      </w:r>
      <w:r/>
    </w:p>
    <w:p>
      <w:pPr>
        <w:pStyle w:val="Default"/>
        <w:rPr>
          <w:sz w:val="22"/>
          <w:b/>
          <w:sz w:val="22"/>
          <w:b/>
          <w:szCs w:val="22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b/>
          <w:color w:val="000000"/>
          <w:sz w:val="22"/>
          <w:szCs w:val="22"/>
          <w:lang w:val="en-GB" w:eastAsia="en-US" w:bidi="ar-SA"/>
        </w:rPr>
      </w:r>
      <w:r/>
    </w:p>
    <w:p>
      <w:pPr>
        <w:pStyle w:val="Default"/>
      </w:pPr>
      <w:r>
        <w:rPr/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31750</wp:posOffset>
                </wp:positionH>
                <wp:positionV relativeFrom="paragraph">
                  <wp:posOffset>0</wp:posOffset>
                </wp:positionV>
                <wp:extent cx="6057265" cy="1273175"/>
                <wp:effectExtent l="0" t="0" r="0" b="0"/>
                <wp:wrapNone/>
                <wp:docPr id="6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265" cy="127317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  <w:rPr>
                                <w:sz w:val="22"/>
                                <w:sz w:val="22"/>
                                <w:szCs w:val="22"/>
                                <w:rFonts w:ascii="Calibri" w:hAnsi="Calibri" w:eastAsia="Calibri" w:cs="Times New Roman"/>
                                <w:color w:val="00000A"/>
                                <w:lang w:val="en-GB" w:eastAsia="en-US" w:bidi="ar-SA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476.95pt;height:100.25pt;mso-wrap-distance-left:9pt;mso-wrap-distance-right:9pt;mso-wrap-distance-top:0pt;mso-wrap-distance-bottom:0pt;margin-top:0pt;mso-position-vertical-relative:text;margin-left:2.5pt;mso-position-horizontal-relative:text">
                <v:textbox>
                  <w:txbxContent>
                    <w:p>
                      <w:pPr>
                        <w:pStyle w:val="FrameContents"/>
                        <w:spacing w:before="0" w:after="200"/>
                        <w:rPr>
                          <w:sz w:val="22"/>
                          <w:sz w:val="22"/>
                          <w:szCs w:val="22"/>
                          <w:rFonts w:ascii="Calibri" w:hAnsi="Calibri" w:eastAsia="Calibri" w:cs="Times New Roman"/>
                          <w:color w:val="00000A"/>
                          <w:lang w:val="en-GB" w:eastAsia="en-US" w:bidi="ar-SA"/>
                        </w:rPr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/>
    </w:p>
    <w:p>
      <w:pPr>
        <w:pStyle w:val="Default"/>
      </w:pPr>
      <w:r>
        <w:rPr/>
      </w:r>
      <w:r/>
    </w:p>
    <w:p>
      <w:pPr>
        <w:pStyle w:val="Default"/>
        <w:rPr>
          <w:sz w:val="24"/>
          <w:b/>
          <w:sz w:val="24"/>
          <w:b/>
          <w:szCs w:val="24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b/>
          <w:color w:val="000000"/>
          <w:sz w:val="24"/>
          <w:szCs w:val="24"/>
          <w:lang w:val="en-GB" w:eastAsia="en-US" w:bidi="ar-SA"/>
        </w:rPr>
      </w:r>
      <w:r/>
    </w:p>
    <w:p>
      <w:pPr>
        <w:pStyle w:val="Default"/>
        <w:rPr>
          <w:sz w:val="24"/>
          <w:b/>
          <w:sz w:val="24"/>
          <w:b/>
          <w:szCs w:val="24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b/>
          <w:color w:val="000000"/>
          <w:sz w:val="24"/>
          <w:szCs w:val="24"/>
          <w:lang w:val="en-GB" w:eastAsia="en-US" w:bidi="ar-SA"/>
        </w:rPr>
      </w:r>
      <w:r/>
    </w:p>
    <w:p>
      <w:pPr>
        <w:pStyle w:val="Default"/>
        <w:rPr>
          <w:sz w:val="24"/>
          <w:b/>
          <w:sz w:val="24"/>
          <w:b/>
          <w:szCs w:val="24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b/>
          <w:color w:val="000000"/>
          <w:sz w:val="24"/>
          <w:szCs w:val="24"/>
          <w:lang w:val="en-GB" w:eastAsia="en-US" w:bidi="ar-SA"/>
        </w:rPr>
      </w:r>
      <w:r/>
    </w:p>
    <w:p>
      <w:pPr>
        <w:pStyle w:val="Default"/>
        <w:rPr>
          <w:sz w:val="24"/>
          <w:b/>
          <w:sz w:val="24"/>
          <w:b/>
          <w:szCs w:val="24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b/>
          <w:color w:val="000000"/>
          <w:sz w:val="24"/>
          <w:szCs w:val="24"/>
          <w:lang w:val="en-GB" w:eastAsia="en-US" w:bidi="ar-SA"/>
        </w:rPr>
      </w:r>
      <w:r/>
    </w:p>
    <w:p>
      <w:pPr>
        <w:pStyle w:val="Default"/>
        <w:rPr>
          <w:sz w:val="24"/>
          <w:b/>
          <w:sz w:val="24"/>
          <w:b/>
          <w:szCs w:val="24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b/>
          <w:color w:val="000000"/>
          <w:sz w:val="24"/>
          <w:szCs w:val="24"/>
          <w:lang w:val="en-GB" w:eastAsia="en-US" w:bidi="ar-SA"/>
        </w:rPr>
      </w:r>
      <w:r/>
    </w:p>
    <w:p>
      <w:pPr>
        <w:pStyle w:val="Default"/>
        <w:rPr>
          <w:sz w:val="24"/>
          <w:b/>
          <w:sz w:val="24"/>
          <w:b/>
          <w:szCs w:val="24"/>
          <w:rFonts w:ascii="Calibri" w:hAnsi="Calibri" w:eastAsia="Calibri" w:cs="Arial"/>
          <w:color w:val="000000"/>
          <w:lang w:val="en-GB" w:eastAsia="en-US" w:bidi="ar-SA"/>
        </w:rPr>
      </w:pPr>
      <w:r>
        <w:rPr>
          <w:rFonts w:eastAsia="Calibri" w:cs="Arial" w:ascii="Calibri" w:hAnsi="Calibri"/>
          <w:b/>
          <w:color w:val="000000"/>
          <w:sz w:val="24"/>
          <w:szCs w:val="24"/>
          <w:lang w:val="en-GB" w:eastAsia="en-US" w:bidi="ar-SA"/>
        </w:rPr>
      </w:r>
      <w:r/>
    </w:p>
    <w:p>
      <w:pPr>
        <w:pStyle w:val="Default"/>
      </w:pPr>
      <w:r>
        <w:rPr>
          <w:rFonts w:ascii="Calibri" w:hAnsi="Calibri"/>
          <w:b/>
        </w:rPr>
        <w:t>Setter</w:t>
      </w:r>
      <w:r>
        <w:rPr/>
        <w:t>:</w:t>
        <w:tab/>
        <w:tab/>
        <w:t>Prof Alon Faraggi</w:t>
        <w:tab/>
        <w:tab/>
        <w:tab/>
      </w:r>
      <w:r>
        <w:rPr>
          <w:rFonts w:ascii="Calibri" w:hAnsi="Calibri"/>
          <w:b/>
        </w:rPr>
        <w:t xml:space="preserve">Date:  </w:t>
      </w:r>
      <w:r>
        <w:rPr>
          <w:rFonts w:ascii="Calibri" w:hAnsi="Calibri"/>
          <w:b/>
        </w:rPr>
        <w:t>6</w:t>
      </w:r>
      <w:r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July</w:t>
      </w:r>
      <w:r>
        <w:rPr>
          <w:rFonts w:ascii="Calibri" w:hAnsi="Calibri"/>
          <w:b/>
        </w:rPr>
        <w:t xml:space="preserve"> 2017</w:t>
      </w:r>
      <w:r/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3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AR PL UMing HK" w:cs="Calibri"/>
        <w:szCs w:val="22"/>
        <w:lang w:val="en-GB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5e459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sz w:val="22"/>
      <w:szCs w:val="22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e61aaa"/>
    <w:rPr>
      <w:rFonts w:ascii="Tahoma" w:hAnsi="Tahoma" w:eastAsia="Calibri" w:cs="Tahoma"/>
      <w:sz w:val="16"/>
      <w:szCs w:val="16"/>
    </w:rPr>
  </w:style>
  <w:style w:type="character" w:styleId="PlainTextChar" w:customStyle="1">
    <w:name w:val="Plain Text Char"/>
    <w:basedOn w:val="DefaultParagraphFont"/>
    <w:link w:val="PlainText"/>
    <w:uiPriority w:val="99"/>
    <w:semiHidden/>
    <w:rsid w:val="00391a9f"/>
    <w:rPr>
      <w:rFonts w:ascii="Calibri" w:hAnsi="Calibri"/>
      <w:szCs w:val="21"/>
    </w:rPr>
  </w:style>
  <w:style w:type="character" w:styleId="ListLabel1">
    <w:name w:val="ListLabel 1"/>
    <w:rPr>
      <w:rFonts w:eastAsia="Calibri" w:cs="Arial"/>
    </w:rPr>
  </w:style>
  <w:style w:type="character" w:styleId="ListLabel2">
    <w:name w:val="ListLabel 2"/>
    <w:rPr>
      <w:rFonts w:cs="Courier New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AR PL UMing HK" w:cs="Lohit Devanagar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ohit Devanagari"/>
    </w:rPr>
  </w:style>
  <w:style w:type="paragraph" w:styleId="Default" w:customStyle="1">
    <w:name w:val="Default"/>
    <w:rsid w:val="005e459a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sz w:val="24"/>
      <w:szCs w:val="24"/>
      <w:lang w:val="en-GB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aa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91a9f"/>
    <w:pPr>
      <w:spacing w:lineRule="auto" w:line="240" w:before="0" w:after="0"/>
    </w:pPr>
    <w:rPr>
      <w:rFonts w:cs="Calibri"/>
      <w:szCs w:val="21"/>
    </w:rPr>
  </w:style>
  <w:style w:type="paragraph" w:styleId="FrameContents">
    <w:name w:val="Frame Contents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customXml" Target="../customXml/item2.xml"/><Relationship Id="rId7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F9A091D0980F43A035889A3F856095" ma:contentTypeVersion="0" ma:contentTypeDescription="Create a new document." ma:contentTypeScope="" ma:versionID="9cc2b180ddc48ea09412b96878f02439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97EB58D-3A66-4A53-9367-7F100967CC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10BF2C-9BB3-4DD4-A2C8-6E9F617E9313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8566BC1C-B856-41CF-8A90-61DE4BC38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LibreOffice/4.3.7.2$Linux_X86_64 LibreOffice_project/430$Build-2</Application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2016-01-13T15:17:00Z</dcterms:created>
  <dc:creator>Kitto, Glenys</dc:creator>
  <dc:language>en-US</dc:language>
  <cp:lastModifiedBy>Alon </cp:lastModifiedBy>
  <cp:lastPrinted>2016-02-26T08:59:00Z</cp:lastPrinted>
  <dcterms:modified xsi:type="dcterms:W3CDTF">2017-07-06T21:31:19Z</dcterms:modified>
  <cp:revision>34</cp:revision>
</cp:coreProperties>
</file>